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5B" w:rsidRPr="0033055B" w:rsidRDefault="0033055B" w:rsidP="004A1A9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3055B">
        <w:rPr>
          <w:b/>
          <w:sz w:val="24"/>
          <w:szCs w:val="24"/>
        </w:rPr>
        <w:t>PRZEDMIOTOWY SYSTEM OCENIANIA Z FIZYKI KLASA 7 i 8</w:t>
      </w:r>
    </w:p>
    <w:p w:rsidR="0033055B" w:rsidRPr="0033055B" w:rsidRDefault="0033055B" w:rsidP="004A1A97">
      <w:pPr>
        <w:spacing w:after="0" w:line="240" w:lineRule="auto"/>
        <w:rPr>
          <w:b/>
          <w:sz w:val="24"/>
          <w:szCs w:val="24"/>
        </w:rPr>
      </w:pPr>
    </w:p>
    <w:p w:rsidR="00701736" w:rsidRDefault="0033055B" w:rsidP="0033055B">
      <w:pPr>
        <w:spacing w:after="0" w:line="360" w:lineRule="auto"/>
        <w:rPr>
          <w:sz w:val="24"/>
          <w:szCs w:val="24"/>
        </w:rPr>
      </w:pPr>
      <w:r w:rsidRPr="0033055B">
        <w:rPr>
          <w:sz w:val="24"/>
          <w:szCs w:val="24"/>
        </w:rPr>
        <w:t xml:space="preserve">1. Celem oceniania jest zbadanie poziomu wiedzy i umiejętności ucznia, określenie jego mocnych stron oraz wskazywanie ewentualnych braków w dotychczasowej nauce. </w:t>
      </w:r>
    </w:p>
    <w:p w:rsidR="004D1000" w:rsidRDefault="0033055B" w:rsidP="0033055B">
      <w:pPr>
        <w:spacing w:after="0" w:line="360" w:lineRule="auto"/>
        <w:rPr>
          <w:sz w:val="24"/>
          <w:szCs w:val="24"/>
        </w:rPr>
      </w:pPr>
      <w:r w:rsidRPr="0033055B">
        <w:rPr>
          <w:sz w:val="24"/>
          <w:szCs w:val="24"/>
        </w:rPr>
        <w:t xml:space="preserve">2. Ocenie podlegają: </w:t>
      </w:r>
    </w:p>
    <w:p w:rsidR="0033055B" w:rsidRDefault="0033055B" w:rsidP="0033055B">
      <w:pPr>
        <w:spacing w:after="0" w:line="360" w:lineRule="auto"/>
        <w:rPr>
          <w:sz w:val="24"/>
          <w:szCs w:val="24"/>
        </w:rPr>
      </w:pPr>
      <w:r w:rsidRPr="0033055B">
        <w:rPr>
          <w:sz w:val="24"/>
          <w:szCs w:val="24"/>
        </w:rPr>
        <w:t xml:space="preserve">1) sprawdziany (testy) </w:t>
      </w:r>
    </w:p>
    <w:p w:rsidR="0033055B" w:rsidRDefault="0033055B" w:rsidP="0033055B">
      <w:pPr>
        <w:spacing w:after="0" w:line="360" w:lineRule="auto"/>
        <w:rPr>
          <w:sz w:val="24"/>
          <w:szCs w:val="24"/>
        </w:rPr>
      </w:pPr>
      <w:r w:rsidRPr="0033055B">
        <w:rPr>
          <w:sz w:val="24"/>
          <w:szCs w:val="24"/>
        </w:rPr>
        <w:t xml:space="preserve">2) kartkówki (częstotliwość w miarę potrzeb) </w:t>
      </w:r>
    </w:p>
    <w:p w:rsidR="0033055B" w:rsidRDefault="0033055B" w:rsidP="0033055B">
      <w:pPr>
        <w:spacing w:after="0" w:line="360" w:lineRule="auto"/>
        <w:rPr>
          <w:sz w:val="24"/>
          <w:szCs w:val="24"/>
        </w:rPr>
      </w:pPr>
      <w:r w:rsidRPr="0033055B">
        <w:rPr>
          <w:sz w:val="24"/>
          <w:szCs w:val="24"/>
        </w:rPr>
        <w:t xml:space="preserve">3) odpowiedzi ustne </w:t>
      </w:r>
    </w:p>
    <w:p w:rsidR="0033055B" w:rsidRDefault="0033055B" w:rsidP="0033055B">
      <w:pPr>
        <w:spacing w:after="0" w:line="360" w:lineRule="auto"/>
        <w:rPr>
          <w:sz w:val="24"/>
          <w:szCs w:val="24"/>
        </w:rPr>
      </w:pPr>
      <w:r w:rsidRPr="0033055B">
        <w:rPr>
          <w:sz w:val="24"/>
          <w:szCs w:val="24"/>
        </w:rPr>
        <w:t xml:space="preserve">4) prace domowe </w:t>
      </w:r>
    </w:p>
    <w:p w:rsidR="0033055B" w:rsidRDefault="0033055B" w:rsidP="0033055B">
      <w:pPr>
        <w:spacing w:after="0" w:line="360" w:lineRule="auto"/>
        <w:rPr>
          <w:sz w:val="24"/>
          <w:szCs w:val="24"/>
        </w:rPr>
      </w:pPr>
      <w:r w:rsidRPr="0033055B">
        <w:rPr>
          <w:sz w:val="24"/>
          <w:szCs w:val="24"/>
        </w:rPr>
        <w:t xml:space="preserve">5) aktywność, zaangażowanie, udział w konkursach </w:t>
      </w:r>
    </w:p>
    <w:p w:rsidR="0033055B" w:rsidRDefault="0033055B" w:rsidP="0033055B">
      <w:pPr>
        <w:spacing w:after="0" w:line="360" w:lineRule="auto"/>
        <w:rPr>
          <w:sz w:val="24"/>
          <w:szCs w:val="24"/>
        </w:rPr>
      </w:pPr>
      <w:r w:rsidRPr="0033055B">
        <w:rPr>
          <w:sz w:val="24"/>
          <w:szCs w:val="24"/>
        </w:rPr>
        <w:t xml:space="preserve">6) prace długoterminowe (np. realizacja projektów edukacyjnych) </w:t>
      </w:r>
    </w:p>
    <w:p w:rsidR="00701736" w:rsidRDefault="00701736" w:rsidP="003305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33055B" w:rsidRPr="0033055B">
        <w:rPr>
          <w:sz w:val="24"/>
          <w:szCs w:val="24"/>
        </w:rPr>
        <w:t xml:space="preserve">. Zasady wystawiania ocen ze sprawdzianów pisemnych i testów (przelicznik procentowy): 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100 % celujący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99 % - 95 % bardzo dobry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94 % - 90 % bardzo dobry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89 % - 80 % dobry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79 % – 70 % dobry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69 % – 60 % dostateczny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59 % - 50 % dostateczny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49 % - 40 % dopuszczający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39 % - 30 % dopuszczający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29 % - 15 % niedostateczny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14 % - 0 % niedostateczny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Fonts w:ascii="Arial" w:hAnsi="Arial" w:cs="Arial"/>
          <w:color w:val="343434"/>
          <w:sz w:val="21"/>
          <w:szCs w:val="21"/>
        </w:rPr>
        <w:t> 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Uczniowie z obniżonymi wymaganiami: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100 % – 91 % celujący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90 % - 88 % bardzo dobry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87 % - 86 % bardzo dobry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85 % - 75 % dobry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74% - 66 % dobry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65 % - 55 % dostateczny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54 % - 46 % dostateczny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45 % - 33 % dopuszczający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32 % - 21 % dopuszczający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lastRenderedPageBreak/>
        <w:t>20 % - 10 % niedostateczny +</w:t>
      </w:r>
    </w:p>
    <w:p w:rsidR="00701736" w:rsidRDefault="00701736" w:rsidP="00701736">
      <w:pPr>
        <w:pStyle w:val="Normalny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43434"/>
          <w:sz w:val="21"/>
          <w:szCs w:val="21"/>
        </w:rPr>
      </w:pPr>
      <w:r>
        <w:rPr>
          <w:rStyle w:val="Pogrubienie"/>
          <w:rFonts w:ascii="Arial" w:hAnsi="Arial" w:cs="Arial"/>
          <w:color w:val="343434"/>
          <w:sz w:val="21"/>
          <w:szCs w:val="21"/>
        </w:rPr>
        <w:t>9% - 0% niedostateczny</w:t>
      </w:r>
    </w:p>
    <w:p w:rsidR="00701736" w:rsidRDefault="00701736" w:rsidP="0033055B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4A1A97" w:rsidRPr="000979B1" w:rsidRDefault="00701736" w:rsidP="000979B1">
      <w:pPr>
        <w:spacing w:after="0" w:line="36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</w:pPr>
      <w:r>
        <w:rPr>
          <w:sz w:val="24"/>
          <w:szCs w:val="24"/>
        </w:rPr>
        <w:t xml:space="preserve">OCENĘ CELUJĄCY  </w:t>
      </w:r>
      <w:r w:rsidR="004328B4">
        <w:rPr>
          <w:sz w:val="24"/>
          <w:szCs w:val="24"/>
        </w:rPr>
        <w:t xml:space="preserve"> </w:t>
      </w:r>
      <w:r w:rsidR="000979B1" w:rsidRPr="000979B1">
        <w:rPr>
          <w:sz w:val="24"/>
          <w:szCs w:val="24"/>
        </w:rPr>
        <w:t>potrafi stosować wiadomości w sytuacjach nietypowych (problemowych), umie formułować problemy i dokonuje analizy lub syntezy nowych zjawisk,  związuje samodzielnie trudne zadania rachunkowe i problemowe, osiąga sukcesy w konkursach szkolnych i pozaszkolnych.</w:t>
      </w:r>
      <w:r w:rsidR="000979B1" w:rsidRPr="000979B1">
        <w:rPr>
          <w:sz w:val="24"/>
          <w:szCs w:val="24"/>
        </w:rPr>
        <w:t xml:space="preserve"> </w:t>
      </w:r>
      <w:r w:rsidR="000979B1" w:rsidRPr="000979B1">
        <w:rPr>
          <w:sz w:val="24"/>
          <w:szCs w:val="24"/>
        </w:rPr>
        <w:t xml:space="preserve">umie rozwiązywać problemy w sposób nietypowy, </w:t>
      </w:r>
    </w:p>
    <w:p w:rsidR="004A1A97" w:rsidRPr="004A1A97" w:rsidRDefault="004A1A97" w:rsidP="003305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OCENĘ BARDZO DOBRY  otrzymuje uczeń,</w:t>
      </w:r>
      <w:r w:rsidR="00701736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który opanował pełen zakres wiadomości przewidziany programem nauczania oraz                            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-sprawnie posługuje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się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wiedza przy opisywaniu zjawisk fizycznych                i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-samodzielnie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rozwiązuje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zadania rachunkowe,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graficzne i teoretyczne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dotyczące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sytuacji nietypowych                                                                              </w:t>
      </w:r>
    </w:p>
    <w:p w:rsidR="004A1A97" w:rsidRPr="004A1A97" w:rsidRDefault="00701736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-wykonuje doś</w:t>
      </w:r>
      <w:r w:rsidR="004A1A97" w:rsidRPr="004A1A97">
        <w:rPr>
          <w:rFonts w:eastAsia="Times New Roman" w:cstheme="minorHAnsi"/>
          <w:color w:val="222222"/>
          <w:sz w:val="24"/>
          <w:szCs w:val="24"/>
          <w:lang w:eastAsia="pl-PL"/>
        </w:rPr>
        <w:t>wiadczenia i interpretuje ich wyniki                                              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-przeprowadza rozmaite rozumowania dedukcyjne                                               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OCENĘ DOBRY otrzymuje uczeń,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który opanował wiadomości i umiejętności przewidziane podstawą programową oraz                           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-samodzielnie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rozwiązuje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typowe zadania rachunkowe graficzne i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teoretyczne</w:t>
      </w:r>
    </w:p>
    <w:p w:rsidR="004A1A97" w:rsidRPr="004A1A97" w:rsidRDefault="00701736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>-poprawnie opisuje i wyjaś</w:t>
      </w:r>
      <w:r w:rsidR="004A1A97" w:rsidRPr="004A1A97">
        <w:rPr>
          <w:rFonts w:eastAsia="Times New Roman" w:cstheme="minorHAnsi"/>
          <w:color w:val="222222"/>
          <w:sz w:val="24"/>
          <w:szCs w:val="24"/>
          <w:lang w:eastAsia="pl-PL"/>
        </w:rPr>
        <w:t>nia zjawiska fizyczne                      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-posługuje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się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ję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zykiem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fizyki który może zawierać jedynie nieliczne błędy i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potknięcia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                                                                                               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OCENĘ DOSTATECZNY otrzymuje uczeń,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który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opanował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wiadomości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umiejętności przewidziane podstawą programową co pozwala mu na       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-wykazanie się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znajomością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rozumieniem podstawowych pojęć i zjawisk fizycznych                                                                            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-poprawnie opisuje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zjawiska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                                              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-stosuje poznane wzory w rozwiązywaniu typowych zadań                  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OCENĘ DOPUSZCZAJĄCĄ ,jeżeli opanował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wiadomości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umiejętności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przewidziane podstawą  programową w takim zakresie że                    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-samodzielnie lub z niewielka pomocą nauczyciela wykonuje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ćwiczenia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rozwiązuje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zadania o niewielkim stopniu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trudności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.                       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-z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pomocą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nauczyciela potrafi opisywać zjawiska fizyczne.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rozumie najprostsze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pojęcia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                                                                   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lastRenderedPageBreak/>
        <w:t>OCENĘ NIEDOSTATECZNY,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jeżeli nie opanował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podstawowych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wiadomości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i </w:t>
      </w:r>
      <w:r w:rsidR="00701736" w:rsidRPr="004A1A97">
        <w:rPr>
          <w:rFonts w:eastAsia="Times New Roman" w:cstheme="minorHAnsi"/>
          <w:color w:val="222222"/>
          <w:sz w:val="24"/>
          <w:szCs w:val="24"/>
          <w:lang w:eastAsia="pl-PL"/>
        </w:rPr>
        <w:t>umiejętności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                           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-nie radzi sobie ze zrozumieniem   najprostszych pojęć i zjawisk           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-popełnia rażące błędy                               </w:t>
      </w:r>
    </w:p>
    <w:p w:rsidR="004A1A97" w:rsidRPr="004A1A97" w:rsidRDefault="004A1A97" w:rsidP="0033055B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-nie potrafi wykonać</w:t>
      </w:r>
      <w:r w:rsidR="00701736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Pr="004A1A97">
        <w:rPr>
          <w:rFonts w:eastAsia="Times New Roman" w:cstheme="minorHAnsi"/>
          <w:color w:val="222222"/>
          <w:sz w:val="24"/>
          <w:szCs w:val="24"/>
          <w:lang w:eastAsia="pl-PL"/>
        </w:rPr>
        <w:t>niczego nawet przy pomocy nauczyciela         </w:t>
      </w:r>
    </w:p>
    <w:p w:rsidR="00750666" w:rsidRDefault="00750666" w:rsidP="0033055B">
      <w:pPr>
        <w:spacing w:line="360" w:lineRule="auto"/>
      </w:pPr>
    </w:p>
    <w:sectPr w:rsidR="0075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97"/>
    <w:rsid w:val="000979B1"/>
    <w:rsid w:val="0033055B"/>
    <w:rsid w:val="004328B4"/>
    <w:rsid w:val="004A1A97"/>
    <w:rsid w:val="004D1000"/>
    <w:rsid w:val="00701736"/>
    <w:rsid w:val="007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838AA-B783-48DC-B108-BD3BD819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1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dcterms:created xsi:type="dcterms:W3CDTF">2022-11-03T08:49:00Z</dcterms:created>
  <dcterms:modified xsi:type="dcterms:W3CDTF">2022-11-03T10:38:00Z</dcterms:modified>
</cp:coreProperties>
</file>