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97" w:rsidRPr="004C4219" w:rsidRDefault="00040B97" w:rsidP="00040B97">
      <w:pPr>
        <w:rPr>
          <w:b/>
          <w:sz w:val="24"/>
          <w:szCs w:val="24"/>
        </w:rPr>
      </w:pPr>
      <w:r w:rsidRPr="004C4219">
        <w:rPr>
          <w:b/>
          <w:sz w:val="24"/>
          <w:szCs w:val="24"/>
        </w:rPr>
        <w:t xml:space="preserve">                     PRZEDMIOTOWY SYSTEM OCENIANIA Z BIOLOGII</w:t>
      </w:r>
    </w:p>
    <w:p w:rsidR="00040B97" w:rsidRPr="004C4219" w:rsidRDefault="00040B97" w:rsidP="00040B97">
      <w:pPr>
        <w:rPr>
          <w:b/>
          <w:sz w:val="24"/>
          <w:szCs w:val="24"/>
        </w:rPr>
      </w:pPr>
      <w:r w:rsidRPr="004C4219">
        <w:rPr>
          <w:b/>
          <w:sz w:val="24"/>
          <w:szCs w:val="24"/>
        </w:rPr>
        <w:t xml:space="preserve">                                                           </w:t>
      </w:r>
      <w:r w:rsidR="004C4219" w:rsidRPr="004C4219">
        <w:rPr>
          <w:b/>
          <w:sz w:val="24"/>
          <w:szCs w:val="24"/>
        </w:rPr>
        <w:t>2022/</w:t>
      </w:r>
      <w:r w:rsidR="00CA1C3F">
        <w:rPr>
          <w:b/>
          <w:sz w:val="24"/>
          <w:szCs w:val="24"/>
        </w:rPr>
        <w:t>20</w:t>
      </w:r>
      <w:bookmarkStart w:id="0" w:name="_GoBack"/>
      <w:bookmarkEnd w:id="0"/>
      <w:r w:rsidR="004C4219" w:rsidRPr="004C4219">
        <w:rPr>
          <w:b/>
          <w:sz w:val="24"/>
          <w:szCs w:val="24"/>
        </w:rPr>
        <w:t>23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Cele oceniania na biologii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 xml:space="preserve"> Ocenianie osiągnięć edukacyjnych polega na rozpoznawaniu przez nauczyciela poziomu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osiągnięć i postępów w opanowaniu przez ucznia wiadomości i umiejętności w stosunku do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 xml:space="preserve">wymagań edukacyjnych wynikających z podstawy programowej przedmiotu biologia </w:t>
      </w:r>
      <w:r w:rsidR="000F33C3" w:rsidRPr="004C4219">
        <w:rPr>
          <w:sz w:val="24"/>
          <w:szCs w:val="24"/>
        </w:rPr>
        <w:t xml:space="preserve">w szkole podstawowej </w:t>
      </w:r>
      <w:r w:rsidRPr="004C4219">
        <w:rPr>
          <w:sz w:val="24"/>
          <w:szCs w:val="24"/>
        </w:rPr>
        <w:t>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 xml:space="preserve"> Ma na celu: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informowanie ucznia o poziomie jego osiągnięć edukacyjnych oraz postępach w tym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zakresie,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udzielanie uczniowi pomocy w samodzielnym planowaniu swojego rozwoju,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motywowanie ucznia do dalszych postępów,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dostarczanie rodzicom (prawnym opiekunom) i nauczycielom informacji o postępach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i trudnościach w nauce oraz o specjalnych uzdolnieniach ucznia,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umożliwienie nauczycielowi doskonalenia organizacji i metod pracy dydaktyczno-wychowawczej.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Wymaganie edukacyjne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 xml:space="preserve"> Nauczyciel na początku roku szkolnego zapoznaje uczniów z zakresem materiału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programowego na dany rok oraz informuje uczniów o: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wymaganiach edukacyjnych niezbędnych do uzyskania poszczególnych śródrocznych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i rocznych ocen klasyfikacyjnych wynikających z realizowanego przez niego programu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nauczania biologii,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sposobach sprawdzania osiągnięć edukacyjnych,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warunkach i trybie uzyskiwania wyższej niż przewidywana rocznej oceny klasyfikacyjnej.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 xml:space="preserve"> Na podstawie opinii poradni psychologiczno</w:t>
      </w:r>
      <w:r w:rsidR="000F33C3" w:rsidRPr="004C4219">
        <w:rPr>
          <w:sz w:val="24"/>
          <w:szCs w:val="24"/>
        </w:rPr>
        <w:t xml:space="preserve">-pedagogicznej nauczyciel </w:t>
      </w:r>
      <w:r w:rsidRPr="004C4219">
        <w:rPr>
          <w:sz w:val="24"/>
          <w:szCs w:val="24"/>
        </w:rPr>
        <w:t xml:space="preserve"> dostosowuje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wymagania edukacyjne do indywidualnych potrzeb psychofizycznych i edukacyjnych ucznia,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lastRenderedPageBreak/>
        <w:t>u którego zdiagnozowano zaburzenia dyslektyczne, odchylenia rozwojowe lub niższą niż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przeciętna sprawność intelektualną. W zależności od rodzaju dysfunkcji dostosowanie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wymagań dotyczyło będzie formy sprawdzania wiedzy, treści wymagań lub równocześnie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obu (formy i treści).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Warunki i sposób przekazywania rodzicom (prawnym opiekunom)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informacji o postępach i trudnościach uczniów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 xml:space="preserve"> Oceny są jawne dla ucznia i jeg</w:t>
      </w:r>
      <w:r w:rsidR="002824FB" w:rsidRPr="004C4219">
        <w:rPr>
          <w:sz w:val="24"/>
          <w:szCs w:val="24"/>
        </w:rPr>
        <w:t>o rodziców (opiekunów prawnych)</w:t>
      </w:r>
      <w:r w:rsidRPr="004C4219">
        <w:rPr>
          <w:sz w:val="24"/>
          <w:szCs w:val="24"/>
        </w:rPr>
        <w:t xml:space="preserve">. </w:t>
      </w:r>
      <w:r w:rsidR="002824FB" w:rsidRPr="004C4219">
        <w:rPr>
          <w:sz w:val="24"/>
          <w:szCs w:val="24"/>
        </w:rPr>
        <w:t xml:space="preserve"> </w:t>
      </w:r>
      <w:r w:rsidRPr="004C4219">
        <w:rPr>
          <w:sz w:val="24"/>
          <w:szCs w:val="24"/>
        </w:rPr>
        <w:t>Również na wniosek ucznia lub jego</w:t>
      </w:r>
      <w:r w:rsidR="002824FB" w:rsidRPr="004C4219">
        <w:rPr>
          <w:sz w:val="24"/>
          <w:szCs w:val="24"/>
        </w:rPr>
        <w:t xml:space="preserve"> </w:t>
      </w:r>
      <w:r w:rsidRPr="004C4219">
        <w:rPr>
          <w:sz w:val="24"/>
          <w:szCs w:val="24"/>
        </w:rPr>
        <w:t xml:space="preserve">rodziców sprawdzone i ocenione prace pisemne kontrolne, </w:t>
      </w:r>
      <w:r w:rsidR="002824FB" w:rsidRPr="004C4219">
        <w:rPr>
          <w:sz w:val="24"/>
          <w:szCs w:val="24"/>
        </w:rPr>
        <w:t>dotyczące</w:t>
      </w:r>
      <w:r w:rsidRPr="004C4219">
        <w:rPr>
          <w:sz w:val="24"/>
          <w:szCs w:val="24"/>
        </w:rPr>
        <w:t xml:space="preserve"> oceniania ucznia są udostępniane uczniowi lub jego rodzicom (opiekunom</w:t>
      </w:r>
      <w:r w:rsidR="002824FB" w:rsidRPr="004C4219">
        <w:rPr>
          <w:sz w:val="24"/>
          <w:szCs w:val="24"/>
        </w:rPr>
        <w:t xml:space="preserve"> </w:t>
      </w:r>
      <w:r w:rsidRPr="004C4219">
        <w:rPr>
          <w:sz w:val="24"/>
          <w:szCs w:val="24"/>
        </w:rPr>
        <w:t>prawnym).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 xml:space="preserve"> Rodzice (opiekunowie prawni) mają prawo do wiedzy na temat postępów swojego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dziecka w opanowywaniu wiadomości i umiejętności programowych z przedmiotu.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Korzystanie z powyższego prawa umożliwią im: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wpisywanie przez nauczyciela ocen z odpowiedzi ustnych, zadań domowych oraz noty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o braku zadania do zeszytu przedmiotowego,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wpisywanie przez nauczyciela wszystkich ocen uzysk</w:t>
      </w:r>
      <w:r w:rsidR="002824FB" w:rsidRPr="004C4219">
        <w:rPr>
          <w:sz w:val="24"/>
          <w:szCs w:val="24"/>
        </w:rPr>
        <w:t>anych w semestrze do e-dziennika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indywidualne spotkania lub rozmowy telefoniczne z nauczycielem.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Ogólne kryteria oceniania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Ocenę celującą otrzymuje uczeń, który: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posiada wiadomości i um</w:t>
      </w:r>
      <w:r w:rsidR="004C4219">
        <w:rPr>
          <w:sz w:val="24"/>
          <w:szCs w:val="24"/>
        </w:rPr>
        <w:t xml:space="preserve">iejętności </w:t>
      </w:r>
      <w:r w:rsidR="009116EE">
        <w:rPr>
          <w:sz w:val="24"/>
          <w:szCs w:val="24"/>
        </w:rPr>
        <w:t xml:space="preserve"> wyczerpująco</w:t>
      </w:r>
      <w:r w:rsidRPr="004C4219">
        <w:rPr>
          <w:sz w:val="24"/>
          <w:szCs w:val="24"/>
        </w:rPr>
        <w:t xml:space="preserve"> program nauczania,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pisze sprawdziany wiadomości na oceny celujące, jest twórczy, potrafi rozwiązywać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problemy nietypowe,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samodzielnie, korzystając z różnych źródeł wiedzy, zdobywa informacje potrzebne do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rozwijania zainteresowań przedmiotowych,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jest twórczy oraz szczególnie aktywny na tle klasy,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-uczestniczy w konkursach oraz turniejach wiedzy biologicznej i zajmuje w nich wysokie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lokaty (laureat, finalista).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Ocenę bardzo dobrą otrzymuje uczeń, który: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lastRenderedPageBreak/>
        <w:t>- opanował w pełnym zakresie wiadomości i umiejętności określone programem,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samodzielnie, korzystając z różnych źródeł zdobywa informacje w celu rozwiązywania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problemów teoretycznych i praktycznych.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Ocenę dobrą otrzymuje uczeń, który: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opanował w dużym zakresie wiadomości i umiejętności określone programem,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stosuje wiadomości do rozwiązywania typowych problemów.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Ocenę dostateczną otrzymuje uczeń, który: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opanował w podstawowym zakresie wiadomości i umiejętności określone programem,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z pomocą nauczyciela poprawnie stosuje wiadomości i umiejętności do rozwiązywania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problemów z zakresu przedmiotu.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Ocenę dopuszczającą otrzymuje uczeń, który: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ma spore braki w opanowanych wiadomościach i umiejętnościach programowych, jednak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nie przekreślają one dalszego kształcenia z zakresu przedmiotu.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Ocenę niedostateczną otrzymuje uczeń, który: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nie opanował wiadomości i umiejętności programowych niezbędnych do dalszego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kształcenia.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Formy oceniania bieżącego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 xml:space="preserve"> Stopień opanowania wiadomości i umiejętności ucznia ocenia się m.in. na podstawie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wyników uzyskanych ze: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▪ sprawdzianów pisemnych obejmujących zakres materiału danego działu lub w przypadku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sprawdzianów kompetencji – działów,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▪ kartkówek obejmujących (przeważnie) zakres trzech jednostek lekcyjnych,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▪ odpowiedzi ustnych.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 xml:space="preserve"> Uczeń może otrzymać dodatkową ocenę m.in. za: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▪ aktywne uczestnictwo oraz pracę własną podczas lekcji,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▪ przedstawienie i wyjaśnienie pracy domowej, jak również za brak pracy domowej,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lastRenderedPageBreak/>
        <w:t>▪ udział w konkursach przedmiotowych,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▪ prowadzenie zeszytu przedmiotowego,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▪ inną, pozalekcyjną aktywność związaną z przedmiotem.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 xml:space="preserve"> Uczeń ma prawo być nieprzygotowany do odpowiedzi ustnej 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bez podawani</w:t>
      </w:r>
      <w:r w:rsidR="000F33C3" w:rsidRPr="004C4219">
        <w:rPr>
          <w:sz w:val="24"/>
          <w:szCs w:val="24"/>
        </w:rPr>
        <w:t xml:space="preserve">a nauczycielowi powodu,  </w:t>
      </w:r>
      <w:r w:rsidR="00171334" w:rsidRPr="004C4219">
        <w:rPr>
          <w:sz w:val="24"/>
          <w:szCs w:val="24"/>
        </w:rPr>
        <w:t xml:space="preserve">dwa </w:t>
      </w:r>
      <w:r w:rsidRPr="004C4219">
        <w:rPr>
          <w:sz w:val="24"/>
          <w:szCs w:val="24"/>
        </w:rPr>
        <w:t>raz</w:t>
      </w:r>
      <w:r w:rsidR="00171334" w:rsidRPr="004C4219">
        <w:rPr>
          <w:sz w:val="24"/>
          <w:szCs w:val="24"/>
        </w:rPr>
        <w:t>y</w:t>
      </w:r>
      <w:r w:rsidRPr="004C4219">
        <w:rPr>
          <w:sz w:val="24"/>
          <w:szCs w:val="24"/>
        </w:rPr>
        <w:t xml:space="preserve"> </w:t>
      </w:r>
      <w:r w:rsidR="000F33C3" w:rsidRPr="004C4219">
        <w:rPr>
          <w:sz w:val="24"/>
          <w:szCs w:val="24"/>
        </w:rPr>
        <w:t>w semestrze</w:t>
      </w:r>
      <w:r w:rsidRPr="004C4219">
        <w:rPr>
          <w:sz w:val="24"/>
          <w:szCs w:val="24"/>
        </w:rPr>
        <w:t>.</w:t>
      </w:r>
      <w:r w:rsidR="000F33C3" w:rsidRPr="004C4219">
        <w:rPr>
          <w:sz w:val="24"/>
          <w:szCs w:val="24"/>
        </w:rPr>
        <w:t xml:space="preserve"> </w:t>
      </w:r>
      <w:r w:rsidRPr="004C4219">
        <w:rPr>
          <w:sz w:val="24"/>
          <w:szCs w:val="24"/>
        </w:rPr>
        <w:t xml:space="preserve"> Prawo, o którym mowa powyżej, jest respektowane przez nauczyciela wyłącznie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wtedy, gdy uczeń zgłosi na początku lekcji (przed rozpoczęciem odpytywania czy też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poinformowaniem o kartkówce) chęć skorzystania z niego.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 xml:space="preserve"> Prace pisemne oceniane są punktowo. W przypadku sprawdzianów wielopoziomowych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o ogólnej ocenie pracy decyduje suma zdobytych przez ucznia punktów, według kryteriów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dostosowanych do stopnia trudności.</w:t>
      </w:r>
    </w:p>
    <w:p w:rsidR="00040B97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 xml:space="preserve"> Wzorzec punktacji wygląda następująco:</w:t>
      </w:r>
    </w:p>
    <w:p w:rsidR="0070524A" w:rsidRDefault="0070524A" w:rsidP="0070524A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100 % celujący</w:t>
      </w:r>
    </w:p>
    <w:p w:rsidR="0070524A" w:rsidRDefault="0070524A" w:rsidP="0070524A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99 % - 95 % bardzo dobry +</w:t>
      </w:r>
    </w:p>
    <w:p w:rsidR="0070524A" w:rsidRDefault="0070524A" w:rsidP="0070524A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94 % - 90 % bardzo dobry</w:t>
      </w:r>
    </w:p>
    <w:p w:rsidR="0070524A" w:rsidRDefault="0070524A" w:rsidP="0070524A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89 % - 80 % dobry +</w:t>
      </w:r>
    </w:p>
    <w:p w:rsidR="0070524A" w:rsidRDefault="0070524A" w:rsidP="0070524A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79 % – 70 % dobry</w:t>
      </w:r>
    </w:p>
    <w:p w:rsidR="0070524A" w:rsidRDefault="0070524A" w:rsidP="0070524A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69 % – 60 % dostateczny +</w:t>
      </w:r>
    </w:p>
    <w:p w:rsidR="0070524A" w:rsidRDefault="0070524A" w:rsidP="0070524A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59 % - 50 % dostateczny</w:t>
      </w:r>
    </w:p>
    <w:p w:rsidR="0070524A" w:rsidRDefault="0070524A" w:rsidP="0070524A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49 % - 40 % dopuszczający +</w:t>
      </w:r>
    </w:p>
    <w:p w:rsidR="0070524A" w:rsidRDefault="0070524A" w:rsidP="0070524A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39 % - 30 % dopuszczający</w:t>
      </w:r>
    </w:p>
    <w:p w:rsidR="0070524A" w:rsidRDefault="0070524A" w:rsidP="0070524A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29 % - 15 % niedostateczny +</w:t>
      </w:r>
    </w:p>
    <w:p w:rsidR="0070524A" w:rsidRDefault="0070524A" w:rsidP="0070524A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14 % - 0 % niedostateczny</w:t>
      </w:r>
    </w:p>
    <w:p w:rsidR="0070524A" w:rsidRDefault="0070524A" w:rsidP="0070524A">
      <w:pPr>
        <w:pStyle w:val="Textbody"/>
        <w:spacing w:after="0" w:line="360" w:lineRule="auto"/>
        <w:ind w:left="720"/>
        <w:jc w:val="both"/>
        <w:rPr>
          <w:rFonts w:ascii="Calibri" w:hAnsi="Calibri" w:cs="Calibri"/>
        </w:rPr>
      </w:pPr>
    </w:p>
    <w:p w:rsidR="0070524A" w:rsidRDefault="0070524A" w:rsidP="0070524A">
      <w:pPr>
        <w:pStyle w:val="Textbody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Uczniowie z obniżonymi wymaganiami:</w:t>
      </w:r>
    </w:p>
    <w:p w:rsidR="0070524A" w:rsidRDefault="0070524A" w:rsidP="0070524A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100 % – 91 % celujący </w:t>
      </w:r>
    </w:p>
    <w:p w:rsidR="0070524A" w:rsidRDefault="0070524A" w:rsidP="0070524A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90 % - 88 % bardzo dobry +</w:t>
      </w:r>
    </w:p>
    <w:p w:rsidR="0070524A" w:rsidRDefault="0070524A" w:rsidP="0070524A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87 % - 86 % bardzo dobry</w:t>
      </w:r>
    </w:p>
    <w:p w:rsidR="0070524A" w:rsidRDefault="0070524A" w:rsidP="0070524A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85 % - 75 % dobry +</w:t>
      </w:r>
    </w:p>
    <w:p w:rsidR="0070524A" w:rsidRDefault="0070524A" w:rsidP="0070524A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74% - 66 % dobry</w:t>
      </w:r>
    </w:p>
    <w:p w:rsidR="0070524A" w:rsidRDefault="0070524A" w:rsidP="0070524A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65 % - 55 % dostateczny +</w:t>
      </w:r>
    </w:p>
    <w:p w:rsidR="0070524A" w:rsidRDefault="0070524A" w:rsidP="0070524A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54 % - 46 % dostateczny </w:t>
      </w:r>
    </w:p>
    <w:p w:rsidR="0070524A" w:rsidRDefault="0070524A" w:rsidP="0070524A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45 % - 33 % dopuszczający +</w:t>
      </w:r>
    </w:p>
    <w:p w:rsidR="0070524A" w:rsidRDefault="0070524A" w:rsidP="0070524A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32 % - 21 % dopuszczający </w:t>
      </w:r>
    </w:p>
    <w:p w:rsidR="0070524A" w:rsidRDefault="0070524A" w:rsidP="0070524A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20 % - 10 % niedostateczny +</w:t>
      </w:r>
    </w:p>
    <w:p w:rsidR="0070524A" w:rsidRDefault="0070524A" w:rsidP="0070524A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9% - 0% niedostateczny </w:t>
      </w:r>
    </w:p>
    <w:p w:rsidR="00040B97" w:rsidRPr="004C4219" w:rsidRDefault="00040B97" w:rsidP="00040B97">
      <w:pPr>
        <w:rPr>
          <w:sz w:val="24"/>
          <w:szCs w:val="24"/>
        </w:rPr>
      </w:pP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 xml:space="preserve">  Czas sprawdzania prac pisemnych przez nauczyciela to maksimum 2 tygodnie.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 xml:space="preserve"> Uczeń ma prawo do wglądu we własną pracę i zapoznania się z błędami oraz wyjaśnienie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ich przez nauczyciela.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1. Sprawdziany pisemne z całego działu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zapowiadane są z co najmniej tygodniowym wyprzedzeniem,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trwają 45 min,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są obowiązkowe,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powinny być zaliczone na ocenę przynajmniej dopuszczającą,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nieobecność na sprawdzianie i brak zaliczenia w ciągu 2 tygodni jest równoznaczne z oceną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niedostateczną (wyjątkowo w szczególnych przypadkach losowych lub zdrowotnych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sprawdzian może zostać zaliczony w późniejszym terminie lub uczeń może zostać zwolniony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z jego pisania),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uczeń ma prawo do poprawy dowolnych, wybranych przez siebie, dwóch sprawdzianów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w półroczu w przypadku uzyskania za nie ocen niezadowalających go,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pracę można poprawiać tylko jeden raz i pod uwagę brana jest ocena z poprawy pracy – jest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ona wpisywana do dziennika nawet, jeżeli jest niższa niż poprzednia,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poprawa odbywa w ustalonym wcześniej terminie i jedynie w wyjątkowych przypadkach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może odbywać się w czasie lekcji,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wszelkie poprawy sprawdzianów możliwe są jedynie w terminie do dwóch tygodni od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lastRenderedPageBreak/>
        <w:t>zapoznania się z jego wynikami (wyjątek szczególne zdarzenia losowe),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nauczyciel na podstawie orzeczenia lub opinii Poradni P-P dostosowuje zakres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sprawdzanych wiadomości i umiejętności oraz formę do indywidualnych potrzeb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i możliwości uczniów.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2. Kartkówki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obejmują materiał 3 ostatnich jednostek lekcyjnych (zapowiadana kartkówka może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obejmować np. 4 jednostki),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czas pisania wynosi 5 – 15 min (według uznania nauczyciela),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mogą być zapowiadane lecz nie muszą,</w:t>
      </w:r>
    </w:p>
    <w:p w:rsidR="00040B97" w:rsidRPr="004C4219" w:rsidRDefault="00040B97" w:rsidP="000F33C3">
      <w:pPr>
        <w:rPr>
          <w:sz w:val="24"/>
          <w:szCs w:val="24"/>
        </w:rPr>
      </w:pP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3. Odpowiedzi ustne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obejmują materiał 3 (wyjątkowo do 5) ostatnich jednostek tematycznych, a w przypadku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lekcji powtórzeniowych – całego działu,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uczeń odpowiada na trzy zadane mu przez nauczyciela pytania,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wzorzec oceniania odpowiedzi ustnej przedstawia poniższa tabela: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ocena niedostateczna Uczeń nie udziela poprawnej odpowiedzi na żadne z trzech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zadanych pytań.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ocena dopuszczająca Uczeń udziela pełną odpowiedź na jedno pytanie lub niepełną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na dwa.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ocena dostateczna Uczeń udziela adekwatną, pełną odpowiedź na dwa pytania.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ocena dobra Uczeń udziela adekwatną, pełną odpowiedź na dwa pytania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i niepełną na trzecie.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ocena bardzo dobra Uczeń udziela adekwatną, pełną odpowiedź na wszystkie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pytania.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ocena celująca Uczeń udzielił poprawnych, pełnych odpowiedzi na wszystkie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zadane pytania i oprócz tego wykazał się na przynajmniej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lastRenderedPageBreak/>
        <w:t>jedno z poruszanych zagadnień wiedzą wykraczającą poza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program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 xml:space="preserve"> - odstępstwa od tego wzorca mogą wynikać z uwzględnienia przez nauczyciela specyfiki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funkcjonowania w szkole ucznia ze specjalnymi potrzebami edukacyjnymi,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4. Aktywność i prace domowe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 xml:space="preserve"> Oceniane mogą być z</w:t>
      </w:r>
      <w:r w:rsidR="00E05851" w:rsidRPr="004C4219">
        <w:rPr>
          <w:sz w:val="24"/>
          <w:szCs w:val="24"/>
        </w:rPr>
        <w:t>a pomocą plusów i minusów. 3 plusy</w:t>
      </w:r>
      <w:r w:rsidRPr="004C4219">
        <w:rPr>
          <w:sz w:val="24"/>
          <w:szCs w:val="24"/>
        </w:rPr>
        <w:t xml:space="preserve"> dają ocenę bardzo dobrą,</w:t>
      </w:r>
    </w:p>
    <w:p w:rsidR="00040B97" w:rsidRPr="004C4219" w:rsidRDefault="00040B97" w:rsidP="00E05851">
      <w:pPr>
        <w:rPr>
          <w:sz w:val="24"/>
          <w:szCs w:val="24"/>
        </w:rPr>
      </w:pPr>
      <w:r w:rsidRPr="004C4219">
        <w:rPr>
          <w:sz w:val="24"/>
          <w:szCs w:val="24"/>
        </w:rPr>
        <w:t xml:space="preserve">natomiast 3 minusy ocenę niedostateczną. 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 xml:space="preserve"> Minus może otrzymać uczeń w przypadku braku podręcznika, zeszytu ćwiczeń, zadania,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braku pracy na lekcji, itp. Niewykorzystane plusy z pierwszego półrocza przechodzą na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drugie. Za wykonanie zadania lub szczególną aktywność w trakcie lekcji uczeń może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uzyskać od razu ocenę zwykłą.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5. Ocena zeszytu przedmiotowego / zeszytu ćwiczeń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 xml:space="preserve"> Zeszyt zostaje oceniony na ocenę bardzo dobrą w przypadku zawierania kompletnych,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estetycznie i bezbłędnie wykonanych notatek z wszystkich lekcji. Nauczyciel nie obniża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oceny za brzydki charakter pisma. Za brak każdych dwóch lekcji lub zadań domowych nota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zostaje obniżona o stopień. Wszelkie notatki z lekcji, na których uczeń był nieobecny winny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być uzupełnione. W przypadku braku lub nieprawidłowego prowadzenia zeszytu uczeń może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otrzymać ocenę niedostateczną.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Ustalanie śródrocznych i rocznych ocen klasyfikacyjnych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 xml:space="preserve"> Ocena śródroczna oraz roczna ustalana jest na podstawie ocen cząstkowych otrzymanych</w:t>
      </w:r>
    </w:p>
    <w:p w:rsidR="00040B97" w:rsidRPr="004C4219" w:rsidRDefault="00AD04E2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 xml:space="preserve">przez ucznia i </w:t>
      </w:r>
      <w:r w:rsidR="001E178A" w:rsidRPr="004C4219">
        <w:rPr>
          <w:sz w:val="24"/>
          <w:szCs w:val="24"/>
        </w:rPr>
        <w:t xml:space="preserve"> jest średnią</w:t>
      </w:r>
      <w:r w:rsidR="00171334" w:rsidRPr="004C4219">
        <w:rPr>
          <w:sz w:val="24"/>
          <w:szCs w:val="24"/>
        </w:rPr>
        <w:t xml:space="preserve"> ważoną</w:t>
      </w:r>
      <w:r w:rsidR="001E178A" w:rsidRPr="004C4219">
        <w:rPr>
          <w:sz w:val="24"/>
          <w:szCs w:val="24"/>
        </w:rPr>
        <w:t xml:space="preserve"> </w:t>
      </w:r>
      <w:r w:rsidR="00040B97" w:rsidRPr="004C4219">
        <w:rPr>
          <w:sz w:val="24"/>
          <w:szCs w:val="24"/>
        </w:rPr>
        <w:t xml:space="preserve"> tych oce</w:t>
      </w:r>
      <w:r w:rsidRPr="004C4219">
        <w:rPr>
          <w:sz w:val="24"/>
          <w:szCs w:val="24"/>
        </w:rPr>
        <w:t>n</w:t>
      </w:r>
      <w:r w:rsidR="00040B97" w:rsidRPr="004C4219">
        <w:rPr>
          <w:sz w:val="24"/>
          <w:szCs w:val="24"/>
        </w:rPr>
        <w:t>. Podstawą do wystawienia oceny semestralnej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(śródroczn</w:t>
      </w:r>
      <w:r w:rsidR="00AD04E2" w:rsidRPr="004C4219">
        <w:rPr>
          <w:sz w:val="24"/>
          <w:szCs w:val="24"/>
        </w:rPr>
        <w:t>ej, ro</w:t>
      </w:r>
      <w:r w:rsidR="001E178A" w:rsidRPr="004C4219">
        <w:rPr>
          <w:sz w:val="24"/>
          <w:szCs w:val="24"/>
        </w:rPr>
        <w:t xml:space="preserve">cznej) jest średnia </w:t>
      </w:r>
      <w:r w:rsidR="00171334" w:rsidRPr="004C4219">
        <w:rPr>
          <w:sz w:val="24"/>
          <w:szCs w:val="24"/>
        </w:rPr>
        <w:t xml:space="preserve"> ważona z </w:t>
      </w:r>
      <w:r w:rsidRPr="004C4219">
        <w:rPr>
          <w:sz w:val="24"/>
          <w:szCs w:val="24"/>
        </w:rPr>
        <w:t xml:space="preserve"> uzyskanych ocen. Ocena roczna wystawiana jest na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podstawie</w:t>
      </w:r>
      <w:r w:rsidR="001E178A" w:rsidRPr="004C4219">
        <w:rPr>
          <w:sz w:val="24"/>
          <w:szCs w:val="24"/>
        </w:rPr>
        <w:t xml:space="preserve"> średniej </w:t>
      </w:r>
      <w:r w:rsidRPr="004C4219">
        <w:rPr>
          <w:sz w:val="24"/>
          <w:szCs w:val="24"/>
        </w:rPr>
        <w:t>z obu semestrów. W szczególnych przypadkach, jeżeli w drugim półroczu widoczny jest wyjątkowo duży postęp u danego ucznia możliwe jest, aby nauczyciel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przychylił się do postawienia oceny korzystniejszej pomimo, iż nie uzyskał on wymaganego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progu wysokości średniej, a różnica pomiędzy wymaganym a obliczonym jest niewielka.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lastRenderedPageBreak/>
        <w:t>Nauczyciel musi być jednak przekonany, iż uczeń ów uzupełnił braki z pierwszego półrocza,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co może ustalić przeprowadzając odpowiedni sprawdzian pisemny lub przepytując ucznia,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 xml:space="preserve">ewentualnie analizując jego wiadomości i umiejętności. 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 xml:space="preserve"> O stopniu klasyfikacyjnym decydują w kolejności (według wagi):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ocena śródroczna ( w przypadku ustalania oceny rocznej),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oceny ze sprawdzianów oraz konkursów na szczeblu powiatowym i wojewódzkim,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oceny z kartkówek i odpowiedzi ustnych, konkursów na szczeblu niższym niż wymienione,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- oceny z prac domowych, za aktywność, prace dodatkowe, prace w grupach, zeszyt.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Jeżeli uczeń został śródrocznie sklasyfikowany z oceną niedostateczną z biologii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wówczas ma obowiązek zaliczyć materiał w zakresie koniecznym do kontynuacji nauki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przedmiotu. Termin zaliczenia ustala nauczyciel. Jeżeli uczeń tego nie zrobi grozi mu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niedostateczna roczna ocena klasyfikacyjna, nawet pomimo uzyskania lepszych ocen w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półroczu drugim. Analogicznie, jeżeli uczeń przestał pracować w drugim półroczu i nie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opanował wymagań koniecznych z przedmiotu przewidzianych do realizacji w drugim,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wówczas może zostać sklasyfikowany z oceną niedostateczną nawet jeżeli w pierwszej części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roku szkolnego pracował na poziomie dostatecznym.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Jeżeli uczeń nie opanował jakiejś partii materiału, którą nauczyciel uzna za ważną dla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jego dalszej edukacji w zakresie przedmiotu, wówczas nauczyciel ma prawo do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 xml:space="preserve">wyegzekwowania </w:t>
      </w:r>
      <w:r w:rsidR="001E178A" w:rsidRPr="004C4219">
        <w:rPr>
          <w:sz w:val="24"/>
          <w:szCs w:val="24"/>
        </w:rPr>
        <w:t>tej partii w kolejnym półroczu.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Uczeń ma prawo do korzystania z pomocy nauczyciela w uzupełnianiu zaległości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programowych.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Nauczyciel zobowiązany jest na tydzień przed śródrocznym i rocznym posiedzeniem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klasyfikacyjnym Rady Pedagogicznej do poinformowania ucznia i jego rodziców (opiekunów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prawnych) o przewidywanej dla ucznia ocenie klasyfikacyjnej. Robi to informując o niej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ucznia ustnie oraz wpisując przewidywaną ocenę</w:t>
      </w:r>
      <w:r w:rsidR="001E178A" w:rsidRPr="004C4219">
        <w:rPr>
          <w:sz w:val="24"/>
          <w:szCs w:val="24"/>
        </w:rPr>
        <w:t xml:space="preserve"> do dziennika elektronicznego.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 xml:space="preserve"> Ocena klasyfikacyjna nie może być niższa od przewidywanej. Nauczyciel informuje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lastRenderedPageBreak/>
        <w:t>ucznia o warunkach sklasyfikowania go na wyższą. Jeśli uczeń jest zagrożony oceną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niedostateczną, nauczyciel na trzy tygodnie przed śródrocznym (rocznym) posiedzeniem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klasyfikacyjnym Rady Pedagogicznej informuje o tym ucznia i jego rodziców (opiekunów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prawnych).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 xml:space="preserve"> W przypadku niemożliwości sklasyfikowania ucznia z powodu jego nieobecności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przekraczającej połowę czasu przeznaczonego na zajęcia biologii w szkolnym planie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nauczania uczeń ma prawo zdawać egzamin klasyfikacyjny pod warunkiem, że była to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nieobecność usprawiedliwiona. W przypadku nieobecności nieusprawiedliwionej uczeń może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zdawać egzamin klasyfikacyjny jedynie za zgodą Rady Pedagogicznej.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W przypadku stwierdzenia, iż ocena faktycznie ustalona została w w/w sposób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przeprowadzony zostaje sprawdzian wiadomości i umiejętności ucznia w formie pisemnej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i ustnej, który jest podstawą do ustalenia oceny klasyfikacyjnej. Termin sprawdzianu ustalany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jest w porozumieniu z rodzicami (opiekunami prawnym) ucznia, dyrektorem szkoły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i nauczycielem a jego warunki i tryb reguluje odpowiednie rozporządzenie Ministra Edukacji</w:t>
      </w:r>
    </w:p>
    <w:p w:rsidR="00040B97" w:rsidRPr="004C4219" w:rsidRDefault="00AD04E2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Narodowej 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W przypadku</w:t>
      </w:r>
      <w:r w:rsidR="00AD04E2" w:rsidRPr="004C4219">
        <w:rPr>
          <w:sz w:val="24"/>
          <w:szCs w:val="24"/>
        </w:rPr>
        <w:t xml:space="preserve"> </w:t>
      </w:r>
      <w:r w:rsidRPr="004C4219">
        <w:rPr>
          <w:sz w:val="24"/>
          <w:szCs w:val="24"/>
        </w:rPr>
        <w:t>egzaminu poprawkowego, obejmującego wyodrębnione przez nauczyciela wymagania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konieczne do uzyskania oceny dopuszczającej, zaliczenie materiału odbywa się przy zdobyciu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przez ucznia minimum 75 % możliwych do zdobycia punktów.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Powyższy system oceniania z przedmiotu biologia jest otwarty i może być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modyfikowany, uzupełniany i udoskonalany wraz z pojawieniem się sytuacji, które nie</w:t>
      </w:r>
    </w:p>
    <w:p w:rsidR="00040B97" w:rsidRPr="004C4219" w:rsidRDefault="00040B97" w:rsidP="00040B97">
      <w:pPr>
        <w:rPr>
          <w:sz w:val="24"/>
          <w:szCs w:val="24"/>
        </w:rPr>
      </w:pPr>
      <w:r w:rsidRPr="004C4219">
        <w:rPr>
          <w:sz w:val="24"/>
          <w:szCs w:val="24"/>
        </w:rPr>
        <w:t>zostały tutaj uwzględnione, a mogą zaistnieć w trakcie pracy.</w:t>
      </w:r>
    </w:p>
    <w:p w:rsidR="004F518F" w:rsidRPr="004C4219" w:rsidRDefault="004F518F" w:rsidP="00040B97">
      <w:pPr>
        <w:rPr>
          <w:sz w:val="24"/>
          <w:szCs w:val="24"/>
        </w:rPr>
      </w:pPr>
    </w:p>
    <w:sectPr w:rsidR="004F518F" w:rsidRPr="004C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B4891"/>
    <w:multiLevelType w:val="hybridMultilevel"/>
    <w:tmpl w:val="4D0C5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97"/>
    <w:rsid w:val="00040B97"/>
    <w:rsid w:val="000F33C3"/>
    <w:rsid w:val="00171334"/>
    <w:rsid w:val="001E178A"/>
    <w:rsid w:val="002824FB"/>
    <w:rsid w:val="00473BDB"/>
    <w:rsid w:val="004C4219"/>
    <w:rsid w:val="004F518F"/>
    <w:rsid w:val="0070524A"/>
    <w:rsid w:val="009116EE"/>
    <w:rsid w:val="00AD04E2"/>
    <w:rsid w:val="00CA1C3F"/>
    <w:rsid w:val="00E05851"/>
    <w:rsid w:val="00ED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A5945A-7251-446A-96E2-4D88E822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0524A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1967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</dc:creator>
  <cp:lastModifiedBy>Konto Microsoft</cp:lastModifiedBy>
  <cp:revision>10</cp:revision>
  <dcterms:created xsi:type="dcterms:W3CDTF">2022-11-07T13:26:00Z</dcterms:created>
  <dcterms:modified xsi:type="dcterms:W3CDTF">2022-11-07T16:57:00Z</dcterms:modified>
</cp:coreProperties>
</file>